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87FB6" w14:textId="666CC47B" w:rsidR="00934FE5" w:rsidRPr="008A51D7" w:rsidRDefault="00523892" w:rsidP="007863CA">
      <w:r>
        <w:rPr>
          <w:rFonts w:ascii="Arial" w:hAnsi="Arial"/>
          <w:b/>
          <w:sz w:val="32"/>
        </w:rPr>
        <w:t>New drive system for AGVs</w:t>
      </w:r>
      <w:r>
        <w:rPr>
          <w:rFonts w:ascii="Arial" w:hAnsi="Arial"/>
          <w:b/>
          <w:sz w:val="32"/>
        </w:rPr>
        <w:br/>
        <w:t xml:space="preserve">makes everything </w:t>
      </w:r>
      <w:proofErr w:type="gramStart"/>
      <w:r>
        <w:rPr>
          <w:rFonts w:ascii="Arial" w:hAnsi="Arial"/>
          <w:b/>
          <w:sz w:val="32"/>
        </w:rPr>
        <w:t>simple</w:t>
      </w:r>
      <w:proofErr w:type="gramEnd"/>
    </w:p>
    <w:p w14:paraId="550CBF53" w14:textId="77777777" w:rsidR="0093418D" w:rsidRPr="00A84EF6" w:rsidRDefault="0093418D" w:rsidP="0093418D">
      <w:pPr>
        <w:pStyle w:val="Subheadline"/>
      </w:pPr>
    </w:p>
    <w:p w14:paraId="28538AC2" w14:textId="1909F241" w:rsidR="00335679" w:rsidRPr="000F5149" w:rsidRDefault="00934FE5" w:rsidP="00335938">
      <w:pPr>
        <w:pStyle w:val="Subheadline"/>
        <w:spacing w:line="260" w:lineRule="exact"/>
        <w:rPr>
          <w:color w:val="FF0000"/>
        </w:rPr>
      </w:pPr>
      <w:r>
        <w:t xml:space="preserve">The cyber® </w:t>
      </w:r>
      <w:proofErr w:type="spellStart"/>
      <w:r>
        <w:t>iTAS</w:t>
      </w:r>
      <w:proofErr w:type="spellEnd"/>
      <w:r w:rsidRPr="00F316D5">
        <w:rPr>
          <w:vertAlign w:val="superscript"/>
        </w:rPr>
        <w:t>®</w:t>
      </w:r>
      <w:r>
        <w:t xml:space="preserve"> system 2 from WITTENSTEIN cyber motor is a completely redesigned, compact servo drive system for automated guided vehicles (AGVs), autonomous mobile robots (AMRs) and other mobile platforms. It consists of a safety certified servo drive from the cyber</w:t>
      </w:r>
      <w:r>
        <w:rPr>
          <w:vertAlign w:val="superscript"/>
        </w:rPr>
        <w:t>®</w:t>
      </w:r>
      <w:r>
        <w:t xml:space="preserve"> </w:t>
      </w:r>
      <w:proofErr w:type="spellStart"/>
      <w:r>
        <w:t>simco</w:t>
      </w:r>
      <w:proofErr w:type="spellEnd"/>
      <w:r>
        <w:rPr>
          <w:vertAlign w:val="superscript"/>
        </w:rPr>
        <w:t>®</w:t>
      </w:r>
      <w:r>
        <w:t xml:space="preserve"> drive 2 series</w:t>
      </w:r>
      <w:r>
        <w:rPr>
          <w:color w:val="auto"/>
        </w:rPr>
        <w:t xml:space="preserve"> as well as a compact and high-load wheel actuator in the form of the cyber</w:t>
      </w:r>
      <w:r>
        <w:rPr>
          <w:color w:val="auto"/>
          <w:vertAlign w:val="superscript"/>
        </w:rPr>
        <w:t>®</w:t>
      </w:r>
      <w:r>
        <w:rPr>
          <w:color w:val="auto"/>
        </w:rPr>
        <w:t xml:space="preserve"> TAS actuator 2</w:t>
      </w:r>
      <w:r>
        <w:t>.</w:t>
      </w:r>
      <w:r>
        <w:rPr>
          <w:color w:val="auto"/>
        </w:rPr>
        <w:t xml:space="preserve"> This differential drive system convinces with an end-to-end industrial concept that will greatly simplify vehicle development, </w:t>
      </w:r>
      <w:proofErr w:type="gramStart"/>
      <w:r>
        <w:rPr>
          <w:color w:val="auto"/>
        </w:rPr>
        <w:t>design</w:t>
      </w:r>
      <w:proofErr w:type="gramEnd"/>
      <w:r>
        <w:rPr>
          <w:color w:val="auto"/>
        </w:rPr>
        <w:t xml:space="preserve"> and construction in the long term along with operation and servicing.</w:t>
      </w:r>
    </w:p>
    <w:p w14:paraId="7E22D31D" w14:textId="77777777" w:rsidR="00335679" w:rsidRDefault="00335679" w:rsidP="00335938">
      <w:pPr>
        <w:pStyle w:val="Subheadline"/>
        <w:spacing w:line="260" w:lineRule="exact"/>
        <w:rPr>
          <w:b w:val="0"/>
          <w:bCs w:val="0"/>
          <w:iCs/>
          <w:color w:val="auto"/>
        </w:rPr>
      </w:pPr>
    </w:p>
    <w:p w14:paraId="1B76F14E" w14:textId="1048B478" w:rsidR="00934FE5" w:rsidRDefault="00335679" w:rsidP="00335938">
      <w:pPr>
        <w:pStyle w:val="Subheadline"/>
        <w:spacing w:line="260" w:lineRule="exact"/>
        <w:rPr>
          <w:b w:val="0"/>
          <w:bCs w:val="0"/>
          <w:iCs/>
          <w:color w:val="auto"/>
        </w:rPr>
      </w:pPr>
      <w:r>
        <w:rPr>
          <w:b w:val="0"/>
          <w:color w:val="auto"/>
        </w:rPr>
        <w:t xml:space="preserve">It combines a lean and integration-friendly safety architecture with maximum power density, giving the vehicles a decisive gain in performance and increasing productivity. </w:t>
      </w:r>
    </w:p>
    <w:p w14:paraId="504012FE" w14:textId="531E864F" w:rsidR="00335679" w:rsidRDefault="00335679" w:rsidP="00335938">
      <w:pPr>
        <w:pStyle w:val="Subheadline"/>
        <w:spacing w:line="260" w:lineRule="exact"/>
        <w:rPr>
          <w:b w:val="0"/>
          <w:bCs w:val="0"/>
        </w:rPr>
      </w:pPr>
    </w:p>
    <w:p w14:paraId="55135AF1" w14:textId="77777777" w:rsidR="00412C22" w:rsidRPr="00335938" w:rsidRDefault="00412C22" w:rsidP="00335938">
      <w:pPr>
        <w:pStyle w:val="Subheadline"/>
        <w:spacing w:line="260" w:lineRule="exact"/>
        <w:rPr>
          <w:b w:val="0"/>
          <w:bCs w:val="0"/>
        </w:rPr>
      </w:pPr>
    </w:p>
    <w:p w14:paraId="2B4583F4" w14:textId="0E986F5C" w:rsidR="000679B7" w:rsidRPr="00412C22" w:rsidRDefault="000F5149" w:rsidP="00335938">
      <w:pPr>
        <w:pStyle w:val="Subheadline"/>
        <w:spacing w:line="260" w:lineRule="exact"/>
        <w:rPr>
          <w:rFonts w:asciiTheme="minorHAnsi" w:hAnsiTheme="minorHAnsi" w:cstheme="minorHAnsi"/>
          <w:b w:val="0"/>
          <w:bCs w:val="0"/>
          <w:color w:val="auto"/>
          <w:sz w:val="22"/>
          <w:szCs w:val="22"/>
        </w:rPr>
      </w:pPr>
      <w:r>
        <w:rPr>
          <w:rStyle w:val="cf11"/>
          <w:rFonts w:asciiTheme="minorHAnsi" w:hAnsiTheme="minorHAnsi"/>
          <w:b/>
          <w:color w:val="auto"/>
          <w:sz w:val="20"/>
        </w:rPr>
        <w:t xml:space="preserve">Industrial simplicity and robustness mean optimal </w:t>
      </w:r>
      <w:proofErr w:type="gramStart"/>
      <w:r>
        <w:rPr>
          <w:rStyle w:val="cf11"/>
          <w:rFonts w:asciiTheme="minorHAnsi" w:hAnsiTheme="minorHAnsi"/>
          <w:b/>
          <w:color w:val="auto"/>
          <w:sz w:val="20"/>
        </w:rPr>
        <w:t>availability</w:t>
      </w:r>
      <w:proofErr w:type="gramEnd"/>
    </w:p>
    <w:p w14:paraId="352001F9" w14:textId="77777777" w:rsidR="000F5149" w:rsidRDefault="000F5149" w:rsidP="00335938">
      <w:pPr>
        <w:pStyle w:val="Subheadline"/>
        <w:spacing w:line="260" w:lineRule="exact"/>
        <w:rPr>
          <w:b w:val="0"/>
          <w:bCs w:val="0"/>
          <w:color w:val="auto"/>
        </w:rPr>
      </w:pPr>
    </w:p>
    <w:p w14:paraId="7FDD01B8" w14:textId="49F5B824" w:rsidR="00E97444" w:rsidRPr="00412C22" w:rsidRDefault="000679B7" w:rsidP="00412C22">
      <w:pPr>
        <w:pStyle w:val="Subheadline"/>
        <w:spacing w:line="260" w:lineRule="exact"/>
        <w:rPr>
          <w:b w:val="0"/>
          <w:bCs w:val="0"/>
          <w:color w:val="auto"/>
        </w:rPr>
      </w:pPr>
      <w:r>
        <w:rPr>
          <w:b w:val="0"/>
          <w:color w:val="auto"/>
        </w:rPr>
        <w:t>The cyber</w:t>
      </w:r>
      <w:r>
        <w:rPr>
          <w:b w:val="0"/>
          <w:color w:val="auto"/>
          <w:vertAlign w:val="superscript"/>
        </w:rPr>
        <w:t>®</w:t>
      </w:r>
      <w:r>
        <w:rPr>
          <w:b w:val="0"/>
          <w:color w:val="auto"/>
        </w:rPr>
        <w:t xml:space="preserve"> </w:t>
      </w:r>
      <w:proofErr w:type="spellStart"/>
      <w:r>
        <w:rPr>
          <w:b w:val="0"/>
          <w:color w:val="auto"/>
        </w:rPr>
        <w:t>iTAS</w:t>
      </w:r>
      <w:proofErr w:type="spellEnd"/>
      <w:r>
        <w:rPr>
          <w:b w:val="0"/>
          <w:color w:val="auto"/>
          <w:vertAlign w:val="superscript"/>
        </w:rPr>
        <w:t>®</w:t>
      </w:r>
      <w:r>
        <w:rPr>
          <w:b w:val="0"/>
          <w:color w:val="auto"/>
        </w:rPr>
        <w:t xml:space="preserve"> system 2 has an industrial system design which is both integration-friendly and robust. The wheel actuator of the cyber</w:t>
      </w:r>
      <w:r>
        <w:rPr>
          <w:b w:val="0"/>
          <w:color w:val="auto"/>
          <w:vertAlign w:val="superscript"/>
        </w:rPr>
        <w:t>®</w:t>
      </w:r>
      <w:r>
        <w:rPr>
          <w:b w:val="0"/>
          <w:color w:val="auto"/>
        </w:rPr>
        <w:t xml:space="preserve"> </w:t>
      </w:r>
      <w:proofErr w:type="spellStart"/>
      <w:r>
        <w:rPr>
          <w:b w:val="0"/>
          <w:color w:val="auto"/>
        </w:rPr>
        <w:t>iTAS</w:t>
      </w:r>
      <w:proofErr w:type="spellEnd"/>
      <w:r>
        <w:rPr>
          <w:b w:val="0"/>
          <w:color w:val="auto"/>
          <w:vertAlign w:val="superscript"/>
        </w:rPr>
        <w:t>®</w:t>
      </w:r>
      <w:r>
        <w:rPr>
          <w:b w:val="0"/>
          <w:color w:val="auto"/>
        </w:rPr>
        <w:t xml:space="preserve"> system 2 is only 180 mm high and – mainly by integrating the gearbox into the wheel geometry – achieves an overall length of just 230 mm. It offers a payload of up to 750 kg per wheel and is designed for vehicle masses between one and three tons, so that the drive system is suitable for AGVs with limited mounting space under the body. Furthermore, the wheel actuators of a differential drive can be assembled back-to-back to save space and, if required, rotated axially by 90°. The compact servo drive additionally has IP65 protection, meaning it is protected against dust and moisture and can therefore be flexibly placed in the immediate vicinity of the drive, with the result that not much wiring is needed.</w:t>
      </w:r>
    </w:p>
    <w:p w14:paraId="48A702C8" w14:textId="5C97EDF2" w:rsidR="000F5149" w:rsidRDefault="000F5149" w:rsidP="00335938">
      <w:pPr>
        <w:pStyle w:val="Subheadline"/>
        <w:spacing w:line="260" w:lineRule="exact"/>
        <w:rPr>
          <w:b w:val="0"/>
          <w:bCs w:val="0"/>
          <w:color w:val="auto"/>
        </w:rPr>
      </w:pPr>
    </w:p>
    <w:p w14:paraId="7E0D7AD1" w14:textId="6294AC03" w:rsidR="00934FE5" w:rsidRDefault="000F5149" w:rsidP="00335938">
      <w:pPr>
        <w:pStyle w:val="Subheadline"/>
        <w:spacing w:line="260" w:lineRule="exact"/>
        <w:rPr>
          <w:b w:val="0"/>
          <w:bCs w:val="0"/>
          <w:color w:val="auto"/>
        </w:rPr>
      </w:pPr>
      <w:r>
        <w:rPr>
          <w:b w:val="0"/>
          <w:color w:val="auto"/>
        </w:rPr>
        <w:t>The electrical connection between the wheel actuator and the cyber</w:t>
      </w:r>
      <w:r>
        <w:rPr>
          <w:b w:val="0"/>
          <w:color w:val="auto"/>
          <w:vertAlign w:val="superscript"/>
        </w:rPr>
        <w:t>®</w:t>
      </w:r>
      <w:r>
        <w:rPr>
          <w:b w:val="0"/>
          <w:color w:val="auto"/>
        </w:rPr>
        <w:t xml:space="preserve"> </w:t>
      </w:r>
      <w:proofErr w:type="spellStart"/>
      <w:r>
        <w:rPr>
          <w:b w:val="0"/>
          <w:color w:val="auto"/>
        </w:rPr>
        <w:t>simco</w:t>
      </w:r>
      <w:proofErr w:type="spellEnd"/>
      <w:r>
        <w:rPr>
          <w:b w:val="0"/>
          <w:color w:val="auto"/>
          <w:vertAlign w:val="superscript"/>
        </w:rPr>
        <w:t>®</w:t>
      </w:r>
      <w:r>
        <w:rPr>
          <w:b w:val="0"/>
          <w:color w:val="auto"/>
        </w:rPr>
        <w:t xml:space="preserve"> drive 2 servo drive is a simple matter using standard industrial M12 connectors and ring cable lugs. Power and logic are supplied via a wide voltage range input of 12 to 60 VDC. The servo drive has both a multi-Ethernet and a </w:t>
      </w:r>
      <w:proofErr w:type="spellStart"/>
      <w:r>
        <w:rPr>
          <w:b w:val="0"/>
          <w:color w:val="auto"/>
        </w:rPr>
        <w:t>CANopen</w:t>
      </w:r>
      <w:proofErr w:type="spellEnd"/>
      <w:r>
        <w:rPr>
          <w:b w:val="0"/>
          <w:color w:val="auto"/>
        </w:rPr>
        <w:t xml:space="preserve"> interface to ensure straightforward connection to different control environments.</w:t>
      </w:r>
    </w:p>
    <w:p w14:paraId="7C97CE78" w14:textId="77777777" w:rsidR="00412C22" w:rsidRPr="00A53E03" w:rsidRDefault="00412C22" w:rsidP="00335938">
      <w:pPr>
        <w:pStyle w:val="Subheadline"/>
        <w:spacing w:line="260" w:lineRule="exact"/>
        <w:rPr>
          <w:b w:val="0"/>
          <w:bCs w:val="0"/>
          <w:color w:val="auto"/>
        </w:rPr>
      </w:pPr>
    </w:p>
    <w:p w14:paraId="5B6EEB19" w14:textId="77777777" w:rsidR="00335938" w:rsidRPr="00C0032B" w:rsidRDefault="00335938" w:rsidP="00335938">
      <w:pPr>
        <w:pStyle w:val="Subheadline"/>
        <w:spacing w:line="260" w:lineRule="exact"/>
        <w:rPr>
          <w:color w:val="auto"/>
        </w:rPr>
      </w:pPr>
    </w:p>
    <w:p w14:paraId="01A4E4CE" w14:textId="140D4078" w:rsidR="00934FE5" w:rsidRPr="00A84EF6" w:rsidRDefault="00934FE5" w:rsidP="00335938">
      <w:pPr>
        <w:pStyle w:val="Subheadline"/>
        <w:spacing w:line="260" w:lineRule="exact"/>
        <w:rPr>
          <w:color w:val="auto"/>
        </w:rPr>
      </w:pPr>
      <w:r>
        <w:rPr>
          <w:color w:val="auto"/>
        </w:rPr>
        <w:t xml:space="preserve">Next-level safety architecture: smart, lean, </w:t>
      </w:r>
      <w:proofErr w:type="gramStart"/>
      <w:r>
        <w:rPr>
          <w:color w:val="auto"/>
        </w:rPr>
        <w:t>safe</w:t>
      </w:r>
      <w:proofErr w:type="gramEnd"/>
    </w:p>
    <w:p w14:paraId="1F68ACB2" w14:textId="0DB5FD69" w:rsidR="00934FE5" w:rsidRPr="00A84EF6" w:rsidRDefault="00934FE5" w:rsidP="00335938">
      <w:pPr>
        <w:pStyle w:val="Subheadline"/>
        <w:spacing w:line="260" w:lineRule="exact"/>
        <w:rPr>
          <w:b w:val="0"/>
          <w:bCs w:val="0"/>
          <w:color w:val="auto"/>
          <w:lang w:val="en-US"/>
        </w:rPr>
      </w:pPr>
    </w:p>
    <w:p w14:paraId="37A5F37F" w14:textId="77777777" w:rsidR="00C4197F" w:rsidRDefault="00934FE5" w:rsidP="00335938">
      <w:pPr>
        <w:pStyle w:val="Subheadline"/>
        <w:spacing w:line="260" w:lineRule="exact"/>
        <w:rPr>
          <w:rStyle w:val="cf01"/>
          <w:rFonts w:ascii="Arial" w:hAnsi="Arial" w:cs="Arial"/>
          <w:b w:val="0"/>
          <w:bCs w:val="0"/>
          <w:color w:val="auto"/>
          <w:sz w:val="20"/>
          <w:szCs w:val="20"/>
        </w:rPr>
      </w:pPr>
      <w:r>
        <w:rPr>
          <w:b w:val="0"/>
          <w:color w:val="auto"/>
        </w:rPr>
        <w:t>The integrated safety architecture, which was specifically designed for AGVs, AMRs and other mobile platforms, is a particular highlight of the cyber</w:t>
      </w:r>
      <w:r>
        <w:rPr>
          <w:b w:val="0"/>
          <w:color w:val="auto"/>
          <w:vertAlign w:val="superscript"/>
        </w:rPr>
        <w:t>®</w:t>
      </w:r>
      <w:r>
        <w:rPr>
          <w:b w:val="0"/>
          <w:color w:val="auto"/>
        </w:rPr>
        <w:t xml:space="preserve"> </w:t>
      </w:r>
      <w:proofErr w:type="spellStart"/>
      <w:r>
        <w:rPr>
          <w:b w:val="0"/>
          <w:color w:val="auto"/>
        </w:rPr>
        <w:t>iTAS</w:t>
      </w:r>
      <w:proofErr w:type="spellEnd"/>
      <w:r>
        <w:rPr>
          <w:b w:val="0"/>
          <w:color w:val="auto"/>
          <w:vertAlign w:val="superscript"/>
        </w:rPr>
        <w:t>®</w:t>
      </w:r>
      <w:r>
        <w:rPr>
          <w:b w:val="0"/>
          <w:color w:val="auto"/>
        </w:rPr>
        <w:t xml:space="preserve"> system 2. It </w:t>
      </w:r>
      <w:r>
        <w:rPr>
          <w:rStyle w:val="cf01"/>
          <w:rFonts w:ascii="Arial" w:hAnsi="Arial"/>
          <w:b w:val="0"/>
          <w:color w:val="auto"/>
          <w:sz w:val="20"/>
        </w:rPr>
        <w:t>requires fewer cables and connectors, fewer interfaces, components and modules and reduces assembly and documentation effort – without in any way compromising safe AGV and AMR operation</w:t>
      </w:r>
      <w:r>
        <w:rPr>
          <w:b w:val="0"/>
          <w:color w:val="auto"/>
        </w:rPr>
        <w:t>.</w:t>
      </w:r>
      <w:r>
        <w:rPr>
          <w:rStyle w:val="cf01"/>
          <w:rFonts w:ascii="Arial" w:hAnsi="Arial"/>
          <w:b w:val="0"/>
          <w:color w:val="auto"/>
          <w:sz w:val="20"/>
        </w:rPr>
        <w:t xml:space="preserve"> </w:t>
      </w:r>
    </w:p>
    <w:p w14:paraId="75C6889F" w14:textId="77777777" w:rsidR="00C4197F" w:rsidRDefault="00C4197F" w:rsidP="00335938">
      <w:pPr>
        <w:pStyle w:val="Subheadline"/>
        <w:spacing w:line="260" w:lineRule="exact"/>
        <w:rPr>
          <w:rStyle w:val="cf01"/>
          <w:rFonts w:ascii="Arial" w:hAnsi="Arial" w:cs="Arial"/>
          <w:b w:val="0"/>
          <w:bCs w:val="0"/>
          <w:color w:val="auto"/>
          <w:sz w:val="20"/>
          <w:szCs w:val="20"/>
        </w:rPr>
      </w:pPr>
    </w:p>
    <w:p w14:paraId="1705E93C" w14:textId="3A8CD3C9" w:rsidR="00934FE5" w:rsidRDefault="00F73A57" w:rsidP="00335938">
      <w:pPr>
        <w:pStyle w:val="Subheadline"/>
        <w:spacing w:line="260" w:lineRule="exact"/>
        <w:rPr>
          <w:b w:val="0"/>
          <w:color w:val="auto"/>
        </w:rPr>
      </w:pPr>
      <w:r>
        <w:rPr>
          <w:rStyle w:val="cf01"/>
          <w:rFonts w:ascii="Arial" w:hAnsi="Arial"/>
          <w:b w:val="0"/>
          <w:color w:val="auto"/>
          <w:sz w:val="20"/>
        </w:rPr>
        <w:t xml:space="preserve">Even the basic version of the servo drive has </w:t>
      </w:r>
      <w:r>
        <w:rPr>
          <w:b w:val="0"/>
          <w:color w:val="auto"/>
        </w:rPr>
        <w:t>a two-channel STO (Safe Torque Off) function. Safe Brake Control (SBC) and Safe Position (SP) safety functions as well as an emulation for the safety encoder in the wheel actuator can be optionally integrated. Overall, the cyber</w:t>
      </w:r>
      <w:r>
        <w:rPr>
          <w:b w:val="0"/>
          <w:color w:val="auto"/>
          <w:vertAlign w:val="superscript"/>
        </w:rPr>
        <w:t>®</w:t>
      </w:r>
      <w:r>
        <w:rPr>
          <w:b w:val="0"/>
          <w:color w:val="auto"/>
        </w:rPr>
        <w:t xml:space="preserve"> </w:t>
      </w:r>
      <w:proofErr w:type="spellStart"/>
      <w:r>
        <w:rPr>
          <w:b w:val="0"/>
          <w:color w:val="auto"/>
        </w:rPr>
        <w:t>iTAS</w:t>
      </w:r>
      <w:proofErr w:type="spellEnd"/>
      <w:r>
        <w:rPr>
          <w:b w:val="0"/>
          <w:color w:val="auto"/>
          <w:vertAlign w:val="superscript"/>
        </w:rPr>
        <w:t>®</w:t>
      </w:r>
      <w:r>
        <w:rPr>
          <w:b w:val="0"/>
          <w:color w:val="auto"/>
        </w:rPr>
        <w:t xml:space="preserve"> system 2 meets SIL 2 and PL d requirements – as stipulated by </w:t>
      </w:r>
      <w:proofErr w:type="gramStart"/>
      <w:r>
        <w:rPr>
          <w:b w:val="0"/>
          <w:color w:val="auto"/>
        </w:rPr>
        <w:t>the majority of</w:t>
      </w:r>
      <w:proofErr w:type="gramEnd"/>
      <w:r>
        <w:rPr>
          <w:b w:val="0"/>
          <w:color w:val="auto"/>
        </w:rPr>
        <w:t xml:space="preserve"> vehicle manufacturers and operators. </w:t>
      </w:r>
    </w:p>
    <w:p w14:paraId="47A5A195" w14:textId="3834A99F" w:rsidR="007E174F" w:rsidRDefault="007E174F" w:rsidP="00335938">
      <w:pPr>
        <w:pStyle w:val="Subheadline"/>
        <w:spacing w:line="260" w:lineRule="exact"/>
        <w:rPr>
          <w:b w:val="0"/>
          <w:color w:val="auto"/>
        </w:rPr>
      </w:pPr>
    </w:p>
    <w:p w14:paraId="575C0018" w14:textId="77777777" w:rsidR="007E174F" w:rsidRPr="00412C22" w:rsidRDefault="007E174F" w:rsidP="00335938">
      <w:pPr>
        <w:pStyle w:val="Subheadline"/>
        <w:spacing w:line="260" w:lineRule="exact"/>
        <w:rPr>
          <w:b w:val="0"/>
          <w:bCs w:val="0"/>
          <w:color w:val="auto"/>
        </w:rPr>
      </w:pPr>
    </w:p>
    <w:p w14:paraId="4F1798BD" w14:textId="77777777" w:rsidR="0040743C" w:rsidRPr="00A53E03" w:rsidRDefault="0040743C" w:rsidP="00335938">
      <w:pPr>
        <w:pStyle w:val="Subheadline"/>
        <w:spacing w:line="260" w:lineRule="exact"/>
        <w:rPr>
          <w:b w:val="0"/>
          <w:bCs w:val="0"/>
          <w:color w:val="auto"/>
        </w:rPr>
      </w:pPr>
    </w:p>
    <w:p w14:paraId="2B236E4C" w14:textId="53CDA636" w:rsidR="0040743C" w:rsidRPr="0040743C" w:rsidRDefault="0040743C" w:rsidP="0040743C">
      <w:pPr>
        <w:pStyle w:val="Listenabsatz"/>
        <w:numPr>
          <w:ilvl w:val="0"/>
          <w:numId w:val="30"/>
        </w:numPr>
        <w:spacing w:line="360" w:lineRule="auto"/>
        <w:ind w:left="426"/>
        <w:rPr>
          <w:rFonts w:ascii="Arial" w:hAnsi="Arial" w:cs="Arial"/>
          <w:b/>
          <w:bCs/>
          <w:spacing w:val="10"/>
          <w:sz w:val="20"/>
          <w:szCs w:val="20"/>
        </w:rPr>
      </w:pPr>
      <w:r>
        <w:rPr>
          <w:rFonts w:ascii="Arial" w:hAnsi="Arial"/>
          <w:b/>
          <w:sz w:val="20"/>
        </w:rPr>
        <w:t xml:space="preserve">Link to product page: </w:t>
      </w:r>
    </w:p>
    <w:p w14:paraId="136E3AE3" w14:textId="2602BB2D" w:rsidR="0040743C" w:rsidRPr="0040743C" w:rsidRDefault="00E7769A" w:rsidP="0040743C">
      <w:pPr>
        <w:spacing w:line="360" w:lineRule="auto"/>
        <w:rPr>
          <w:rFonts w:ascii="Arial" w:hAnsi="Arial" w:cs="Arial"/>
          <w:spacing w:val="10"/>
          <w:sz w:val="20"/>
          <w:szCs w:val="20"/>
        </w:rPr>
      </w:pPr>
      <w:hyperlink r:id="rId7" w:history="1">
        <w:r w:rsidR="00B10906">
          <w:rPr>
            <w:rStyle w:val="Hyperlink"/>
            <w:rFonts w:ascii="Arial" w:hAnsi="Arial"/>
            <w:sz w:val="20"/>
          </w:rPr>
          <w:t>https://cyber-motor.wittenstein.de/en-en/products/cyber-itas-system-2/</w:t>
        </w:r>
      </w:hyperlink>
    </w:p>
    <w:p w14:paraId="32BF0E48" w14:textId="38BC866D" w:rsidR="00A84EF6" w:rsidRDefault="00A84EF6" w:rsidP="00335938">
      <w:pPr>
        <w:pStyle w:val="Flietext"/>
        <w:rPr>
          <w:color w:val="auto"/>
          <w:sz w:val="18"/>
          <w:szCs w:val="18"/>
        </w:rPr>
      </w:pPr>
    </w:p>
    <w:p w14:paraId="337DD951" w14:textId="7E06CA78" w:rsidR="007E174F" w:rsidRDefault="007E174F" w:rsidP="00335938">
      <w:pPr>
        <w:pStyle w:val="Flietext"/>
        <w:rPr>
          <w:color w:val="auto"/>
          <w:sz w:val="18"/>
          <w:szCs w:val="18"/>
        </w:rPr>
      </w:pPr>
    </w:p>
    <w:p w14:paraId="659259D3" w14:textId="77777777" w:rsidR="007E174F" w:rsidRDefault="007E174F" w:rsidP="00335938">
      <w:pPr>
        <w:pStyle w:val="Flietext"/>
        <w:rPr>
          <w:color w:val="auto"/>
          <w:sz w:val="18"/>
          <w:szCs w:val="18"/>
        </w:rPr>
      </w:pPr>
    </w:p>
    <w:p w14:paraId="12A9DE81" w14:textId="5666E9A2" w:rsidR="00A84EF6" w:rsidRDefault="00A84EF6" w:rsidP="00A84EF6">
      <w:pPr>
        <w:pStyle w:val="Flietext"/>
        <w:spacing w:line="300" w:lineRule="exact"/>
      </w:pPr>
      <w:r>
        <w:rPr>
          <w:b/>
        </w:rPr>
        <w:t xml:space="preserve">Pictures: </w:t>
      </w:r>
      <w:r w:rsidR="00E7769A">
        <w:rPr>
          <w:b/>
        </w:rPr>
        <w:t>(</w:t>
      </w:r>
      <w:r>
        <w:t>Picture source: WITTENSTEIN SE)</w:t>
      </w:r>
    </w:p>
    <w:p w14:paraId="2A83338A" w14:textId="58C1DC7E" w:rsidR="007E174F" w:rsidRPr="00C4197F" w:rsidRDefault="00E7769A" w:rsidP="00A84EF6">
      <w:pPr>
        <w:pStyle w:val="Flietext"/>
        <w:spacing w:line="300" w:lineRule="exact"/>
        <w:rPr>
          <w:b/>
          <w:bCs/>
        </w:rPr>
      </w:pPr>
      <w:r>
        <w:rPr>
          <w:noProof/>
          <w:color w:val="FF0000"/>
          <w:lang w:val="de-DE" w:eastAsia="de-DE"/>
        </w:rPr>
        <w:drawing>
          <wp:anchor distT="0" distB="0" distL="114300" distR="114300" simplePos="0" relativeHeight="251658240" behindDoc="0" locked="0" layoutInCell="1" allowOverlap="1" wp14:anchorId="22DE3A5A" wp14:editId="798DA37F">
            <wp:simplePos x="0" y="0"/>
            <wp:positionH relativeFrom="column">
              <wp:posOffset>90805</wp:posOffset>
            </wp:positionH>
            <wp:positionV relativeFrom="paragraph">
              <wp:posOffset>90805</wp:posOffset>
            </wp:positionV>
            <wp:extent cx="1438275" cy="810895"/>
            <wp:effectExtent l="0" t="0" r="9525" b="825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8275" cy="810895"/>
                    </a:xfrm>
                    <a:prstGeom prst="rect">
                      <a:avLst/>
                    </a:prstGeom>
                  </pic:spPr>
                </pic:pic>
              </a:graphicData>
            </a:graphic>
            <wp14:sizeRelH relativeFrom="margin">
              <wp14:pctWidth>0</wp14:pctWidth>
            </wp14:sizeRelH>
            <wp14:sizeRelV relativeFrom="margin">
              <wp14:pctHeight>0</wp14:pctHeight>
            </wp14:sizeRelV>
          </wp:anchor>
        </w:drawing>
      </w:r>
    </w:p>
    <w:p w14:paraId="19C9C51F" w14:textId="01FCC297" w:rsidR="00A84EF6" w:rsidRDefault="00A84EF6" w:rsidP="00A84EF6">
      <w:pPr>
        <w:pStyle w:val="Flietext"/>
        <w:spacing w:line="300" w:lineRule="exact"/>
      </w:pPr>
    </w:p>
    <w:p w14:paraId="7BE966DF" w14:textId="1603F89D" w:rsidR="00B46B5A" w:rsidRDefault="00B46B5A" w:rsidP="00A84EF6">
      <w:pPr>
        <w:pStyle w:val="Flietext"/>
        <w:spacing w:line="300" w:lineRule="exact"/>
        <w:rPr>
          <w:color w:val="FF0000"/>
        </w:rPr>
      </w:pPr>
    </w:p>
    <w:p w14:paraId="15BDEF8A" w14:textId="29656BF9" w:rsidR="00B46B5A" w:rsidRDefault="00B46B5A" w:rsidP="00A84EF6">
      <w:pPr>
        <w:pStyle w:val="Flietext"/>
        <w:spacing w:line="300" w:lineRule="exact"/>
        <w:rPr>
          <w:color w:val="FF0000"/>
        </w:rPr>
      </w:pPr>
    </w:p>
    <w:p w14:paraId="32EC0B2C" w14:textId="21F628E7" w:rsidR="00DD3AF5" w:rsidRDefault="00DD3AF5" w:rsidP="00A84EF6">
      <w:pPr>
        <w:pStyle w:val="Flietext"/>
        <w:spacing w:line="300" w:lineRule="exact"/>
        <w:rPr>
          <w:color w:val="FF0000"/>
        </w:rPr>
      </w:pPr>
    </w:p>
    <w:p w14:paraId="7B8BDBDD" w14:textId="325F9CD4" w:rsidR="00DD3AF5" w:rsidRPr="00776A4C" w:rsidRDefault="00DD3AF5" w:rsidP="00E528D6">
      <w:pPr>
        <w:pStyle w:val="Flietext"/>
        <w:rPr>
          <w:color w:val="FF0000"/>
        </w:rPr>
      </w:pPr>
      <w:r>
        <w:rPr>
          <w:b/>
        </w:rPr>
        <w:t>01-wittenstein-fts-antriebssystem</w:t>
      </w:r>
      <w:r>
        <w:rPr>
          <w:color w:val="auto"/>
        </w:rPr>
        <w:br/>
        <w:t>The cyber</w:t>
      </w:r>
      <w:r>
        <w:rPr>
          <w:color w:val="auto"/>
          <w:vertAlign w:val="superscript"/>
        </w:rPr>
        <w:t>®</w:t>
      </w:r>
      <w:r>
        <w:rPr>
          <w:color w:val="auto"/>
        </w:rPr>
        <w:t xml:space="preserve"> </w:t>
      </w:r>
      <w:proofErr w:type="spellStart"/>
      <w:r>
        <w:rPr>
          <w:color w:val="auto"/>
        </w:rPr>
        <w:t>iTAS</w:t>
      </w:r>
      <w:proofErr w:type="spellEnd"/>
      <w:r>
        <w:rPr>
          <w:color w:val="auto"/>
          <w:vertAlign w:val="superscript"/>
        </w:rPr>
        <w:t>®</w:t>
      </w:r>
      <w:r>
        <w:rPr>
          <w:color w:val="auto"/>
        </w:rPr>
        <w:t xml:space="preserve"> system 2 is an AGV drive </w:t>
      </w:r>
      <w:r>
        <w:t xml:space="preserve">system combining a lean and integration-friendly safety architecture with maximum power density, giving the vehicles a decisive gain in </w:t>
      </w:r>
      <w:proofErr w:type="gramStart"/>
      <w:r>
        <w:t>performance</w:t>
      </w:r>
      <w:proofErr w:type="gramEnd"/>
      <w:r>
        <w:t xml:space="preserve"> and increasing productivity.</w:t>
      </w:r>
    </w:p>
    <w:p w14:paraId="3916DFE4" w14:textId="361B1A79" w:rsidR="00B46B5A" w:rsidRDefault="00B46B5A" w:rsidP="00E528D6">
      <w:pPr>
        <w:pStyle w:val="Flietext"/>
        <w:rPr>
          <w:color w:val="FF0000"/>
        </w:rPr>
      </w:pPr>
    </w:p>
    <w:p w14:paraId="48D352F9" w14:textId="7F7C6F8F" w:rsidR="009D3A5B" w:rsidRDefault="009D3A5B" w:rsidP="00E528D6">
      <w:pPr>
        <w:pStyle w:val="Flietext"/>
        <w:rPr>
          <w:color w:val="FF0000"/>
        </w:rPr>
      </w:pPr>
    </w:p>
    <w:p w14:paraId="63D0AECB" w14:textId="57CE86AC" w:rsidR="007E174F" w:rsidRDefault="007E174F" w:rsidP="00E528D6">
      <w:pPr>
        <w:pStyle w:val="Flietext"/>
        <w:rPr>
          <w:color w:val="FF0000"/>
        </w:rPr>
      </w:pPr>
    </w:p>
    <w:p w14:paraId="29116807" w14:textId="77777777" w:rsidR="007E174F" w:rsidRDefault="007E174F" w:rsidP="00E528D6">
      <w:pPr>
        <w:pStyle w:val="Flietext"/>
        <w:rPr>
          <w:color w:val="FF0000"/>
        </w:rPr>
      </w:pPr>
    </w:p>
    <w:p w14:paraId="7E292760" w14:textId="68296032" w:rsidR="00B46B5A" w:rsidRDefault="00B46B5A" w:rsidP="00A84EF6">
      <w:pPr>
        <w:pStyle w:val="Flietext"/>
        <w:spacing w:line="300" w:lineRule="exact"/>
        <w:rPr>
          <w:color w:val="FF0000"/>
        </w:rPr>
      </w:pPr>
    </w:p>
    <w:p w14:paraId="10235765" w14:textId="5490A793" w:rsidR="00335938" w:rsidRPr="00A53E03" w:rsidRDefault="00B46B5A" w:rsidP="00DC5E12">
      <w:pPr>
        <w:pStyle w:val="Flietext"/>
        <w:rPr>
          <w:color w:val="auto"/>
          <w:sz w:val="18"/>
          <w:szCs w:val="18"/>
        </w:rPr>
      </w:pPr>
      <w:r>
        <w:rPr>
          <w:noProof/>
          <w:color w:val="auto"/>
          <w:sz w:val="18"/>
          <w:lang w:val="de-DE" w:eastAsia="de-DE"/>
        </w:rPr>
        <w:lastRenderedPageBreak/>
        <w:drawing>
          <wp:anchor distT="0" distB="0" distL="114300" distR="114300" simplePos="0" relativeHeight="251659264" behindDoc="0" locked="0" layoutInCell="1" allowOverlap="1" wp14:anchorId="20DA6108" wp14:editId="2DC1EE39">
            <wp:simplePos x="0" y="0"/>
            <wp:positionH relativeFrom="margin">
              <wp:align>left</wp:align>
            </wp:positionH>
            <wp:positionV relativeFrom="paragraph">
              <wp:posOffset>281</wp:posOffset>
            </wp:positionV>
            <wp:extent cx="1153551" cy="703055"/>
            <wp:effectExtent l="0" t="0" r="8890" b="1905"/>
            <wp:wrapSquare wrapText="bothSides"/>
            <wp:docPr id="3" name="Grafik 3" descr="Ein Bild, das 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ielzeug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53551" cy="703055"/>
                    </a:xfrm>
                    <a:prstGeom prst="rect">
                      <a:avLst/>
                    </a:prstGeom>
                  </pic:spPr>
                </pic:pic>
              </a:graphicData>
            </a:graphic>
            <wp14:sizeRelH relativeFrom="margin">
              <wp14:pctWidth>0</wp14:pctWidth>
            </wp14:sizeRelH>
            <wp14:sizeRelV relativeFrom="margin">
              <wp14:pctHeight>0</wp14:pctHeight>
            </wp14:sizeRelV>
          </wp:anchor>
        </w:drawing>
      </w:r>
    </w:p>
    <w:p w14:paraId="1EB6C073" w14:textId="5B9AF956" w:rsidR="002D5B5F" w:rsidRPr="00A53E03" w:rsidRDefault="002D5B5F" w:rsidP="00DC5E12">
      <w:pPr>
        <w:pStyle w:val="Flietext"/>
        <w:rPr>
          <w:color w:val="auto"/>
          <w:sz w:val="18"/>
          <w:szCs w:val="18"/>
        </w:rPr>
      </w:pPr>
    </w:p>
    <w:p w14:paraId="635734E1" w14:textId="77777777" w:rsidR="00B46B5A" w:rsidRDefault="00B46B5A" w:rsidP="00DC5E12">
      <w:pPr>
        <w:pStyle w:val="Flietext"/>
        <w:rPr>
          <w:sz w:val="18"/>
          <w:szCs w:val="18"/>
        </w:rPr>
      </w:pPr>
    </w:p>
    <w:p w14:paraId="5D52BF5B" w14:textId="0EC006E8" w:rsidR="00B46B5A" w:rsidRDefault="00B46B5A" w:rsidP="00DC5E12">
      <w:pPr>
        <w:pStyle w:val="Flietext"/>
        <w:rPr>
          <w:sz w:val="18"/>
          <w:szCs w:val="18"/>
        </w:rPr>
      </w:pPr>
    </w:p>
    <w:p w14:paraId="77D5B7D0" w14:textId="0F91FB7E" w:rsidR="00DD3AF5" w:rsidRDefault="00DD3AF5" w:rsidP="00DC5E12">
      <w:pPr>
        <w:pStyle w:val="Flietext"/>
        <w:rPr>
          <w:sz w:val="18"/>
          <w:szCs w:val="18"/>
        </w:rPr>
      </w:pPr>
    </w:p>
    <w:p w14:paraId="6E69D315" w14:textId="5D9245CA" w:rsidR="00DD3AF5" w:rsidRDefault="00DD3AF5" w:rsidP="00DC5E12">
      <w:pPr>
        <w:pStyle w:val="Flietext"/>
        <w:rPr>
          <w:b/>
          <w:bCs/>
          <w:color w:val="auto"/>
        </w:rPr>
      </w:pPr>
      <w:r>
        <w:rPr>
          <w:b/>
          <w:color w:val="auto"/>
        </w:rPr>
        <w:t>02-wittenstein-fts-antriebssystem</w:t>
      </w:r>
    </w:p>
    <w:p w14:paraId="4F8C3E28" w14:textId="2C538058" w:rsidR="00DD3AF5" w:rsidRPr="00DD3AF5" w:rsidRDefault="00DD3AF5" w:rsidP="00DC5E12">
      <w:pPr>
        <w:pStyle w:val="Flietext"/>
        <w:rPr>
          <w:b/>
          <w:bCs/>
          <w:color w:val="auto"/>
        </w:rPr>
      </w:pPr>
      <w:r>
        <w:t>The cyber</w:t>
      </w:r>
      <w:r>
        <w:rPr>
          <w:vertAlign w:val="superscript"/>
        </w:rPr>
        <w:t>®</w:t>
      </w:r>
      <w:r>
        <w:t xml:space="preserve"> </w:t>
      </w:r>
      <w:proofErr w:type="spellStart"/>
      <w:r>
        <w:t>iTAS</w:t>
      </w:r>
      <w:proofErr w:type="spellEnd"/>
      <w:r>
        <w:rPr>
          <w:vertAlign w:val="superscript"/>
        </w:rPr>
        <w:t>®</w:t>
      </w:r>
      <w:r>
        <w:t xml:space="preserve"> system 2 drive system for AGVs enables high-performance differential drives to be implemented with only 180 mm of mounting space under the body, vehicle widths of just 460 mm and vehicle masses between 1 and 3 tons.</w:t>
      </w:r>
    </w:p>
    <w:p w14:paraId="3BA073C9" w14:textId="77777777" w:rsidR="00B46B5A" w:rsidRDefault="00B46B5A" w:rsidP="00DC5E12">
      <w:pPr>
        <w:pStyle w:val="Flietext"/>
        <w:rPr>
          <w:sz w:val="18"/>
          <w:szCs w:val="18"/>
        </w:rPr>
      </w:pPr>
    </w:p>
    <w:p w14:paraId="39555C4F" w14:textId="77777777" w:rsidR="00412C22" w:rsidRDefault="00412C22" w:rsidP="00DC5E12">
      <w:pPr>
        <w:pStyle w:val="Flietext"/>
        <w:rPr>
          <w:sz w:val="18"/>
          <w:szCs w:val="18"/>
        </w:rPr>
      </w:pPr>
    </w:p>
    <w:p w14:paraId="498C92EB" w14:textId="77777777" w:rsidR="00412C22" w:rsidRDefault="00412C22" w:rsidP="00DC5E12">
      <w:pPr>
        <w:pStyle w:val="Flietext"/>
        <w:rPr>
          <w:sz w:val="18"/>
          <w:szCs w:val="18"/>
        </w:rPr>
      </w:pPr>
    </w:p>
    <w:p w14:paraId="6938DAAE" w14:textId="1AC3186B" w:rsidR="0093418D" w:rsidRPr="00093A75" w:rsidRDefault="0010111B" w:rsidP="00DC5E12">
      <w:pPr>
        <w:pStyle w:val="Flietext"/>
        <w:rPr>
          <w:rStyle w:val="Hyperlink"/>
          <w:sz w:val="18"/>
        </w:rPr>
      </w:pPr>
      <w:r>
        <w:rPr>
          <w:sz w:val="18"/>
        </w:rPr>
        <w:t xml:space="preserve">Texts and photographs in printable quality can be downloaded from </w:t>
      </w:r>
      <w:r w:rsidR="00093A75">
        <w:rPr>
          <w:sz w:val="18"/>
        </w:rPr>
        <w:fldChar w:fldCharType="begin"/>
      </w:r>
      <w:r w:rsidR="00093A75">
        <w:rPr>
          <w:sz w:val="18"/>
        </w:rPr>
        <w:instrText xml:space="preserve"> HYPERLINK "https://www.wittenstein.de/en-en/company/press/" </w:instrText>
      </w:r>
      <w:r w:rsidR="00093A75">
        <w:rPr>
          <w:sz w:val="18"/>
        </w:rPr>
      </w:r>
      <w:r w:rsidR="00093A75">
        <w:rPr>
          <w:sz w:val="18"/>
        </w:rPr>
        <w:fldChar w:fldCharType="separate"/>
      </w:r>
      <w:r>
        <w:rPr>
          <w:rStyle w:val="Hyperlink"/>
          <w:sz w:val="18"/>
        </w:rPr>
        <w:t>presse.wittenstein.de</w:t>
      </w:r>
    </w:p>
    <w:p w14:paraId="452A3335" w14:textId="77777777" w:rsidR="0093418D" w:rsidRPr="0010111B" w:rsidRDefault="00093A75" w:rsidP="00DC5E12">
      <w:pPr>
        <w:pStyle w:val="Flietext"/>
        <w:rPr>
          <w:sz w:val="18"/>
        </w:rPr>
      </w:pPr>
      <w:r>
        <w:rPr>
          <w:sz w:val="18"/>
        </w:rPr>
        <w:fldChar w:fldCharType="end"/>
      </w:r>
    </w:p>
    <w:p w14:paraId="7EFB449A" w14:textId="30ED173D" w:rsidR="0093418D" w:rsidRDefault="0093418D" w:rsidP="00DC5E12">
      <w:pPr>
        <w:pStyle w:val="Flietext"/>
        <w:rPr>
          <w:sz w:val="18"/>
          <w:szCs w:val="18"/>
        </w:rPr>
      </w:pPr>
    </w:p>
    <w:p w14:paraId="12A15F25" w14:textId="5C7421E3" w:rsidR="00412C22" w:rsidRDefault="00412C22" w:rsidP="00DC5E12">
      <w:pPr>
        <w:pStyle w:val="Flietext"/>
        <w:rPr>
          <w:sz w:val="18"/>
          <w:szCs w:val="18"/>
        </w:rPr>
      </w:pPr>
    </w:p>
    <w:p w14:paraId="6E44F17B" w14:textId="65F0EABA" w:rsidR="00C4197F" w:rsidRDefault="00C4197F" w:rsidP="00DC5E12">
      <w:pPr>
        <w:pStyle w:val="Flietext"/>
        <w:rPr>
          <w:sz w:val="18"/>
          <w:szCs w:val="18"/>
        </w:rPr>
      </w:pPr>
    </w:p>
    <w:p w14:paraId="6669C2E6" w14:textId="0266EFE3" w:rsidR="00C4197F" w:rsidRDefault="00C4197F" w:rsidP="00DC5E12">
      <w:pPr>
        <w:pStyle w:val="Flietext"/>
        <w:rPr>
          <w:sz w:val="18"/>
          <w:szCs w:val="18"/>
        </w:rPr>
      </w:pPr>
    </w:p>
    <w:p w14:paraId="420D9462" w14:textId="065D10C6" w:rsidR="00C4197F" w:rsidRDefault="00C4197F" w:rsidP="00DC5E12">
      <w:pPr>
        <w:pStyle w:val="Flietext"/>
        <w:rPr>
          <w:sz w:val="18"/>
          <w:szCs w:val="18"/>
        </w:rPr>
      </w:pPr>
    </w:p>
    <w:p w14:paraId="3B593507" w14:textId="77777777" w:rsidR="007E174F" w:rsidRDefault="007E174F" w:rsidP="00DC5E12">
      <w:pPr>
        <w:pStyle w:val="Flietext"/>
        <w:rPr>
          <w:sz w:val="18"/>
          <w:szCs w:val="18"/>
        </w:rPr>
      </w:pPr>
    </w:p>
    <w:p w14:paraId="4EC658E8" w14:textId="77777777" w:rsidR="00412C22" w:rsidRPr="0010111B" w:rsidRDefault="00412C22" w:rsidP="00DC5E12">
      <w:pPr>
        <w:pStyle w:val="Flietext"/>
        <w:rPr>
          <w:sz w:val="18"/>
          <w:szCs w:val="18"/>
        </w:rPr>
      </w:pPr>
    </w:p>
    <w:p w14:paraId="0883CBAC" w14:textId="377DC074" w:rsidR="00D20BF8" w:rsidRPr="005258FF" w:rsidRDefault="00F60746" w:rsidP="00D20BF8">
      <w:pPr>
        <w:pStyle w:val="boilerplate"/>
        <w:rPr>
          <w:b/>
        </w:rPr>
      </w:pPr>
      <w:r>
        <w:rPr>
          <w:b/>
        </w:rPr>
        <w:t>WITTENSTEIN – one with the future</w:t>
      </w:r>
    </w:p>
    <w:p w14:paraId="70B3B761" w14:textId="1BE9A470" w:rsidR="00F60746" w:rsidRPr="00F60746" w:rsidRDefault="007E5945" w:rsidP="00F60746">
      <w:pPr>
        <w:spacing w:line="360" w:lineRule="auto"/>
        <w:rPr>
          <w:rFonts w:ascii="Arial" w:hAnsi="Arial"/>
          <w:sz w:val="16"/>
        </w:rPr>
      </w:pPr>
      <w:r>
        <w:rPr>
          <w:rFonts w:ascii="Arial" w:hAnsi="Arial"/>
          <w:sz w:val="16"/>
        </w:rPr>
        <w:t xml:space="preserve">With around 2800 employees worldwide and sales of €461 million in 2021/22, WITTENSTEIN SE enjoys an impeccable reputation for innovation, </w:t>
      </w:r>
      <w:proofErr w:type="gramStart"/>
      <w:r>
        <w:rPr>
          <w:rFonts w:ascii="Arial" w:hAnsi="Arial"/>
          <w:sz w:val="16"/>
        </w:rPr>
        <w:t>precision</w:t>
      </w:r>
      <w:proofErr w:type="gramEnd"/>
      <w:r>
        <w:rPr>
          <w:rFonts w:ascii="Arial" w:hAnsi="Arial"/>
          <w:sz w:val="16"/>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These develop, </w:t>
      </w:r>
      <w:proofErr w:type="gramStart"/>
      <w:r>
        <w:rPr>
          <w:rFonts w:ascii="Arial" w:hAnsi="Arial"/>
          <w:sz w:val="16"/>
        </w:rPr>
        <w:t>produce</w:t>
      </w:r>
      <w:proofErr w:type="gramEnd"/>
      <w:r>
        <w:rPr>
          <w:rFonts w:ascii="Arial" w:hAnsi="Arial"/>
          <w:sz w:val="16"/>
        </w:rPr>
        <w:t xml:space="preserv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77777777" w:rsidR="002B17FE" w:rsidRPr="00D20BF8" w:rsidRDefault="002B17FE" w:rsidP="00D20BF8">
      <w:pPr>
        <w:pStyle w:val="boilerplate"/>
      </w:pPr>
    </w:p>
    <w:sectPr w:rsidR="002B17FE" w:rsidRPr="00D20BF8" w:rsidSect="0093418D">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D5267" w14:textId="77777777" w:rsidR="003C6F9F" w:rsidRDefault="003C6F9F" w:rsidP="00551561">
      <w:pPr>
        <w:spacing w:line="240" w:lineRule="auto"/>
      </w:pPr>
      <w:r>
        <w:separator/>
      </w:r>
    </w:p>
  </w:endnote>
  <w:endnote w:type="continuationSeparator" w:id="0">
    <w:p w14:paraId="5E20F199" w14:textId="77777777" w:rsidR="003C6F9F" w:rsidRDefault="003C6F9F"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5ADE6EE7" w:rsidR="0093418D" w:rsidRPr="0093418D" w:rsidRDefault="000F3E5C">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074DC7">
      <w:rPr>
        <w:rFonts w:ascii="Arial" w:hAnsi="Arial" w:cs="Arial"/>
        <w:noProof/>
        <w:sz w:val="14"/>
      </w:rPr>
      <w:t>3</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074DC7">
      <w:rPr>
        <w:rFonts w:ascii="Arial" w:hAnsi="Arial" w:cs="Arial"/>
        <w:noProof/>
        <w:sz w:val="14"/>
      </w:rPr>
      <w:t>3</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51974ABB" w:rsidR="00B23BAB" w:rsidRPr="0093418D" w:rsidRDefault="000F3E5C"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074DC7">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074DC7">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FD133" w14:textId="77777777" w:rsidR="003C6F9F" w:rsidRDefault="003C6F9F" w:rsidP="00551561">
      <w:pPr>
        <w:spacing w:line="240" w:lineRule="auto"/>
      </w:pPr>
      <w:r>
        <w:separator/>
      </w:r>
    </w:p>
  </w:footnote>
  <w:footnote w:type="continuationSeparator" w:id="0">
    <w:p w14:paraId="0FAAF294" w14:textId="77777777" w:rsidR="003C6F9F" w:rsidRDefault="003C6F9F"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3A96A04B" w:rsidR="00E6035D" w:rsidRPr="003801B9" w:rsidRDefault="000F3E5C" w:rsidP="00E6035D">
    <w:pPr>
      <w:framePr w:w="2642" w:h="363" w:hSpace="142" w:wrap="around" w:vAnchor="text" w:hAnchor="page" w:x="9007" w:y="-162"/>
      <w:rPr>
        <w:rFonts w:ascii="Arial" w:hAnsi="Arial" w:cs="Arial"/>
      </w:rPr>
    </w:pPr>
    <w:r>
      <w:rPr>
        <w:rFonts w:ascii="Arial" w:hAnsi="Arial"/>
      </w:rPr>
      <w:t>Press Release</w:t>
    </w:r>
  </w:p>
  <w:p w14:paraId="3F90236B" w14:textId="77777777" w:rsidR="000F3E5C" w:rsidRPr="003801B9" w:rsidRDefault="000F3E5C" w:rsidP="000F3E5C">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7AB8AA7" w14:textId="77777777" w:rsidR="000F3E5C" w:rsidRPr="00196D4D" w:rsidRDefault="000F3E5C" w:rsidP="000F3E5C">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2AF2E6C9" w14:textId="77777777" w:rsidR="000F3E5C" w:rsidRPr="00196D4D" w:rsidRDefault="000F3E5C" w:rsidP="000F3E5C">
    <w:pPr>
      <w:framePr w:w="2336" w:h="1627" w:hSpace="142" w:wrap="around" w:vAnchor="page" w:hAnchor="page" w:x="8971" w:y="14919" w:anchorLock="1"/>
      <w:spacing w:line="240" w:lineRule="auto"/>
      <w:rPr>
        <w:rFonts w:ascii="Arial" w:hAnsi="Arial" w:cs="Arial"/>
        <w:sz w:val="14"/>
        <w:szCs w:val="14"/>
      </w:rPr>
    </w:pPr>
  </w:p>
  <w:p w14:paraId="438C76C0" w14:textId="77777777" w:rsidR="000F3E5C" w:rsidRPr="00D20BF8" w:rsidRDefault="000F3E5C" w:rsidP="000F3E5C">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7EB47365" w14:textId="77777777" w:rsidR="000F3E5C" w:rsidRPr="00D20BF8" w:rsidRDefault="000F3E5C" w:rsidP="000F3E5C">
    <w:pPr>
      <w:framePr w:w="2336" w:h="1627" w:hSpace="142" w:wrap="around" w:vAnchor="page" w:hAnchor="page" w:x="8971" w:y="14919" w:anchorLock="1"/>
      <w:rPr>
        <w:rFonts w:ascii="Arial" w:hAnsi="Arial" w:cs="Arial"/>
        <w:sz w:val="14"/>
        <w:szCs w:val="14"/>
      </w:rPr>
    </w:pPr>
    <w:r>
      <w:rPr>
        <w:rFonts w:ascii="Arial" w:hAnsi="Arial"/>
        <w:sz w:val="14"/>
      </w:rPr>
      <w:t>Press Officer</w:t>
    </w:r>
  </w:p>
  <w:p w14:paraId="6BBBED1D" w14:textId="77777777" w:rsidR="000F3E5C" w:rsidRPr="00D20BF8" w:rsidRDefault="000F3E5C" w:rsidP="000F3E5C">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2384624E" w14:textId="77777777" w:rsidR="000F3E5C" w:rsidRPr="00D20BF8" w:rsidRDefault="000F3E5C" w:rsidP="000F3E5C">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8BC0C0D" w14:textId="77777777" w:rsidR="000F3E5C" w:rsidRPr="00D20BF8" w:rsidRDefault="000F3E5C" w:rsidP="000F3E5C">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399EDD6"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4408A8E5" w:rsidR="00B674B2" w:rsidRPr="003801B9" w:rsidRDefault="00934FE5" w:rsidP="00C3208E">
    <w:pPr>
      <w:framePr w:w="1355" w:h="907" w:hSpace="142" w:wrap="around" w:vAnchor="page" w:hAnchor="page" w:x="9007" w:y="4321" w:anchorLock="1"/>
      <w:spacing w:line="260" w:lineRule="exact"/>
      <w:rPr>
        <w:rFonts w:ascii="Arial" w:hAnsi="Arial" w:cs="Arial"/>
      </w:rPr>
    </w:pPr>
    <w:r>
      <w:rPr>
        <w:rFonts w:ascii="Arial" w:hAnsi="Arial"/>
        <w:sz w:val="14"/>
      </w:rPr>
      <w:t>April 2023</w:t>
    </w:r>
  </w:p>
  <w:p w14:paraId="2A223D12" w14:textId="2A1E9AB4" w:rsidR="00B674B2" w:rsidRPr="003801B9" w:rsidRDefault="000F3E5C" w:rsidP="0093418D">
    <w:pPr>
      <w:framePr w:w="2642" w:h="363" w:hSpace="142" w:wrap="around" w:vAnchor="text" w:hAnchor="page" w:x="9007" w:y="-162"/>
      <w:rPr>
        <w:rFonts w:ascii="Arial" w:hAnsi="Arial" w:cs="Arial"/>
      </w:rPr>
    </w:pPr>
    <w:r>
      <w:rPr>
        <w:rFonts w:ascii="Arial" w:hAnsi="Arial"/>
      </w:rPr>
      <w:t>Press Release</w:t>
    </w:r>
  </w:p>
  <w:p w14:paraId="7684E57C" w14:textId="77777777" w:rsidR="000F3E5C" w:rsidRPr="003801B9" w:rsidRDefault="000F3E5C" w:rsidP="000F3E5C">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364BEAE" w14:textId="77777777" w:rsidR="000F3E5C" w:rsidRPr="00196D4D" w:rsidRDefault="000F3E5C" w:rsidP="000F3E5C">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2AF403FC" w14:textId="77777777" w:rsidR="000F3E5C" w:rsidRPr="00196D4D" w:rsidRDefault="000F3E5C" w:rsidP="000F3E5C">
    <w:pPr>
      <w:framePr w:w="2336" w:h="1627" w:hSpace="142" w:wrap="around" w:vAnchor="page" w:hAnchor="page" w:x="8971" w:y="14919" w:anchorLock="1"/>
      <w:spacing w:line="240" w:lineRule="auto"/>
      <w:rPr>
        <w:rFonts w:ascii="Arial" w:hAnsi="Arial" w:cs="Arial"/>
        <w:sz w:val="14"/>
        <w:szCs w:val="14"/>
      </w:rPr>
    </w:pPr>
  </w:p>
  <w:p w14:paraId="6E49AE2A" w14:textId="77777777" w:rsidR="000F3E5C" w:rsidRPr="00D20BF8" w:rsidRDefault="000F3E5C" w:rsidP="000F3E5C">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1BAB7660" w14:textId="77777777" w:rsidR="000F3E5C" w:rsidRPr="00D20BF8" w:rsidRDefault="000F3E5C" w:rsidP="000F3E5C">
    <w:pPr>
      <w:framePr w:w="2336" w:h="1627" w:hSpace="142" w:wrap="around" w:vAnchor="page" w:hAnchor="page" w:x="8971" w:y="14919" w:anchorLock="1"/>
      <w:rPr>
        <w:rFonts w:ascii="Arial" w:hAnsi="Arial" w:cs="Arial"/>
        <w:sz w:val="14"/>
        <w:szCs w:val="14"/>
      </w:rPr>
    </w:pPr>
    <w:r>
      <w:rPr>
        <w:rFonts w:ascii="Arial" w:hAnsi="Arial"/>
        <w:sz w:val="14"/>
      </w:rPr>
      <w:t>Press Officer</w:t>
    </w:r>
  </w:p>
  <w:p w14:paraId="1BE8F0C2" w14:textId="77777777" w:rsidR="000F3E5C" w:rsidRPr="00D20BF8" w:rsidRDefault="000F3E5C" w:rsidP="000F3E5C">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5268F893" w14:textId="77777777" w:rsidR="000F3E5C" w:rsidRPr="00D20BF8" w:rsidRDefault="000F3E5C" w:rsidP="000F3E5C">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014FECA" w14:textId="77777777" w:rsidR="000F3E5C" w:rsidRPr="00D20BF8" w:rsidRDefault="000F3E5C" w:rsidP="000F3E5C">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7AF421A8" w14:textId="77777777" w:rsidR="000F3E5C" w:rsidRPr="007B195C" w:rsidRDefault="000F3E5C" w:rsidP="000F3E5C">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customized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drive technology.</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39F5A2DC" w:rsidR="005756EF" w:rsidRPr="00DD3AF5" w:rsidRDefault="00DD3AF5" w:rsidP="00A22558">
    <w:pPr>
      <w:framePr w:w="2104" w:h="885" w:hSpace="142" w:wrap="around" w:vAnchor="page" w:hAnchor="page" w:x="8971" w:y="8987" w:anchorLock="1"/>
      <w:rPr>
        <w:rFonts w:ascii="ArialMT" w:hAnsi="ArialMT"/>
        <w:color w:val="000000"/>
        <w:spacing w:val="2"/>
        <w:sz w:val="14"/>
        <w:szCs w:val="14"/>
      </w:rPr>
    </w:pPr>
    <w:r>
      <w:rPr>
        <w:rFonts w:ascii="Arial" w:hAnsi="Arial"/>
        <w:color w:val="FF0000"/>
        <w:sz w:val="14"/>
      </w:rPr>
      <w:br/>
    </w:r>
    <w:r>
      <w:rPr>
        <w:rFonts w:ascii="ArialMT" w:hAnsi="ArialMT"/>
        <w:color w:val="000000"/>
        <w:sz w:val="14"/>
      </w:rPr>
      <w:t>cyber</w:t>
    </w:r>
    <w:r>
      <w:rPr>
        <w:rFonts w:ascii="ArialMT" w:hAnsi="ArialMT"/>
        <w:color w:val="000000"/>
        <w:sz w:val="14"/>
        <w:vertAlign w:val="superscript"/>
      </w:rPr>
      <w:t>®</w:t>
    </w:r>
    <w:r>
      <w:rPr>
        <w:rFonts w:ascii="ArialMT" w:hAnsi="ArialMT"/>
        <w:color w:val="000000"/>
        <w:sz w:val="14"/>
      </w:rPr>
      <w:t xml:space="preserve"> </w:t>
    </w:r>
    <w:proofErr w:type="spellStart"/>
    <w:r>
      <w:rPr>
        <w:rFonts w:ascii="ArialMT" w:hAnsi="ArialMT"/>
        <w:color w:val="000000"/>
        <w:sz w:val="14"/>
      </w:rPr>
      <w:t>iTAS</w:t>
    </w:r>
    <w:proofErr w:type="spellEnd"/>
    <w:r>
      <w:rPr>
        <w:rFonts w:ascii="ArialMT" w:hAnsi="ArialMT"/>
        <w:color w:val="000000"/>
        <w:sz w:val="14"/>
        <w:vertAlign w:val="superscript"/>
      </w:rPr>
      <w:t>®</w:t>
    </w:r>
    <w:r>
      <w:rPr>
        <w:rFonts w:ascii="ArialMT" w:hAnsi="ArialMT"/>
        <w:color w:val="000000"/>
        <w:sz w:val="14"/>
      </w:rPr>
      <w:t xml:space="preserve"> system 2 – the new AGV drive system from </w:t>
    </w:r>
    <w:proofErr w:type="gramStart"/>
    <w:r>
      <w:rPr>
        <w:rFonts w:ascii="ArialMT" w:hAnsi="ArialMT"/>
        <w:color w:val="000000"/>
        <w:sz w:val="14"/>
      </w:rPr>
      <w:t>WITTENSTEIN</w:t>
    </w:r>
    <w:proofErr w:type="gramEnd"/>
    <w:r>
      <w:rPr>
        <w:rFonts w:ascii="ArialMT" w:hAnsi="ArialMT"/>
        <w:color w:val="000000"/>
        <w:sz w:val="14"/>
      </w:rPr>
      <w:t xml:space="preserve">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7777777" w:rsidR="00551561" w:rsidRDefault="005756EF">
    <w:pPr>
      <w:pStyle w:val="Kopfzeile"/>
    </w:pPr>
    <w:r>
      <w:rPr>
        <w:noProof/>
        <w:lang w:val="de-DE" w:eastAsia="de-DE"/>
      </w:rPr>
      <w:drawing>
        <wp:anchor distT="0" distB="0" distL="114300" distR="114300" simplePos="0" relativeHeight="251659264" behindDoc="0" locked="1" layoutInCell="1" allowOverlap="1" wp14:anchorId="3CBAEB6B" wp14:editId="0EA6FF5B">
          <wp:simplePos x="0" y="0"/>
          <wp:positionH relativeFrom="column">
            <wp:posOffset>4830445</wp:posOffset>
          </wp:positionH>
          <wp:positionV relativeFrom="page">
            <wp:posOffset>4627245</wp:posOffset>
          </wp:positionV>
          <wp:extent cx="1387475" cy="971550"/>
          <wp:effectExtent l="0" t="0" r="317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57216" behindDoc="1" locked="1" layoutInCell="0" allowOverlap="0" wp14:anchorId="41B5D1D1" wp14:editId="5610F912">
              <wp:simplePos x="0" y="0"/>
              <wp:positionH relativeFrom="column">
                <wp:posOffset>2353945</wp:posOffset>
              </wp:positionH>
              <wp:positionV relativeFrom="page">
                <wp:posOffset>217805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B250A4F" id="Gruppieren 5" o:spid="_x0000_s1026" style="position:absolute;margin-left:185.35pt;margin-top:17.1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P&#10;cmllbnRhdGlvbj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TY2FsaW5n&#10;PC9rZXk+CgkJCQk8cmVhbD4x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W&#10;ZXJ0aWNhbFJlcz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WZXJ0aWN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C74B8A"/>
    <w:multiLevelType w:val="hybridMultilevel"/>
    <w:tmpl w:val="89FADF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5F5A386E"/>
    <w:multiLevelType w:val="hybridMultilevel"/>
    <w:tmpl w:val="186C40AE"/>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520240639">
    <w:abstractNumId w:val="21"/>
  </w:num>
  <w:num w:numId="2" w16cid:durableId="779298549">
    <w:abstractNumId w:val="19"/>
  </w:num>
  <w:num w:numId="3" w16cid:durableId="657879344">
    <w:abstractNumId w:val="13"/>
  </w:num>
  <w:num w:numId="4" w16cid:durableId="1733236201">
    <w:abstractNumId w:val="9"/>
  </w:num>
  <w:num w:numId="5" w16cid:durableId="964889859">
    <w:abstractNumId w:val="7"/>
  </w:num>
  <w:num w:numId="6" w16cid:durableId="1832871151">
    <w:abstractNumId w:val="6"/>
  </w:num>
  <w:num w:numId="7" w16cid:durableId="442188847">
    <w:abstractNumId w:val="5"/>
  </w:num>
  <w:num w:numId="8" w16cid:durableId="1180008394">
    <w:abstractNumId w:val="4"/>
  </w:num>
  <w:num w:numId="9" w16cid:durableId="1338194253">
    <w:abstractNumId w:val="8"/>
  </w:num>
  <w:num w:numId="10" w16cid:durableId="465587585">
    <w:abstractNumId w:val="3"/>
  </w:num>
  <w:num w:numId="11" w16cid:durableId="961377817">
    <w:abstractNumId w:val="2"/>
  </w:num>
  <w:num w:numId="12" w16cid:durableId="962927965">
    <w:abstractNumId w:val="1"/>
  </w:num>
  <w:num w:numId="13" w16cid:durableId="1166752048">
    <w:abstractNumId w:val="0"/>
  </w:num>
  <w:num w:numId="14" w16cid:durableId="1945186576">
    <w:abstractNumId w:val="24"/>
  </w:num>
  <w:num w:numId="15" w16cid:durableId="244414476">
    <w:abstractNumId w:val="10"/>
  </w:num>
  <w:num w:numId="16" w16cid:durableId="1111172749">
    <w:abstractNumId w:val="28"/>
  </w:num>
  <w:num w:numId="17" w16cid:durableId="462039680">
    <w:abstractNumId w:val="14"/>
  </w:num>
  <w:num w:numId="18" w16cid:durableId="1491676483">
    <w:abstractNumId w:val="23"/>
  </w:num>
  <w:num w:numId="19" w16cid:durableId="1054233121">
    <w:abstractNumId w:val="25"/>
  </w:num>
  <w:num w:numId="20" w16cid:durableId="1872768055">
    <w:abstractNumId w:val="11"/>
  </w:num>
  <w:num w:numId="21" w16cid:durableId="1319073174">
    <w:abstractNumId w:val="20"/>
  </w:num>
  <w:num w:numId="22" w16cid:durableId="1553694033">
    <w:abstractNumId w:val="29"/>
  </w:num>
  <w:num w:numId="23" w16cid:durableId="1827359997">
    <w:abstractNumId w:val="18"/>
  </w:num>
  <w:num w:numId="24" w16cid:durableId="612596976">
    <w:abstractNumId w:val="26"/>
  </w:num>
  <w:num w:numId="25" w16cid:durableId="1352494525">
    <w:abstractNumId w:val="12"/>
  </w:num>
  <w:num w:numId="26" w16cid:durableId="62027215">
    <w:abstractNumId w:val="15"/>
  </w:num>
  <w:num w:numId="27" w16cid:durableId="255139807">
    <w:abstractNumId w:val="16"/>
  </w:num>
  <w:num w:numId="28" w16cid:durableId="1380743153">
    <w:abstractNumId w:val="17"/>
  </w:num>
  <w:num w:numId="29" w16cid:durableId="74597251">
    <w:abstractNumId w:val="22"/>
  </w:num>
  <w:num w:numId="30" w16cid:durableId="213012619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516FD"/>
    <w:rsid w:val="000679B7"/>
    <w:rsid w:val="00074DC7"/>
    <w:rsid w:val="00093A75"/>
    <w:rsid w:val="0009490E"/>
    <w:rsid w:val="000F3E5C"/>
    <w:rsid w:val="000F5149"/>
    <w:rsid w:val="0010111B"/>
    <w:rsid w:val="00123475"/>
    <w:rsid w:val="00174DE9"/>
    <w:rsid w:val="00191DA8"/>
    <w:rsid w:val="00196D4D"/>
    <w:rsid w:val="001A1D17"/>
    <w:rsid w:val="001B5B84"/>
    <w:rsid w:val="001C181D"/>
    <w:rsid w:val="001E78F2"/>
    <w:rsid w:val="001F0178"/>
    <w:rsid w:val="00215F7D"/>
    <w:rsid w:val="00216485"/>
    <w:rsid w:val="00224615"/>
    <w:rsid w:val="00244C9F"/>
    <w:rsid w:val="00245804"/>
    <w:rsid w:val="00246E86"/>
    <w:rsid w:val="00256E0D"/>
    <w:rsid w:val="002B17FE"/>
    <w:rsid w:val="002B30DD"/>
    <w:rsid w:val="002D5B5F"/>
    <w:rsid w:val="002E3C07"/>
    <w:rsid w:val="002F40E5"/>
    <w:rsid w:val="00311064"/>
    <w:rsid w:val="00321EB2"/>
    <w:rsid w:val="00331481"/>
    <w:rsid w:val="0033385C"/>
    <w:rsid w:val="00335679"/>
    <w:rsid w:val="00335938"/>
    <w:rsid w:val="003703A1"/>
    <w:rsid w:val="003801B9"/>
    <w:rsid w:val="003816F2"/>
    <w:rsid w:val="00382EA7"/>
    <w:rsid w:val="00396A61"/>
    <w:rsid w:val="003B0DD5"/>
    <w:rsid w:val="003C6F9F"/>
    <w:rsid w:val="003D4EB2"/>
    <w:rsid w:val="003E25F2"/>
    <w:rsid w:val="0040743C"/>
    <w:rsid w:val="0040748A"/>
    <w:rsid w:val="00412C22"/>
    <w:rsid w:val="00413379"/>
    <w:rsid w:val="00423092"/>
    <w:rsid w:val="004308A9"/>
    <w:rsid w:val="0046724D"/>
    <w:rsid w:val="00480CB9"/>
    <w:rsid w:val="00484935"/>
    <w:rsid w:val="004A1B49"/>
    <w:rsid w:val="004B5DB9"/>
    <w:rsid w:val="004B736E"/>
    <w:rsid w:val="004C429A"/>
    <w:rsid w:val="004C4F55"/>
    <w:rsid w:val="004D07A3"/>
    <w:rsid w:val="004D2564"/>
    <w:rsid w:val="004D319F"/>
    <w:rsid w:val="004D34EF"/>
    <w:rsid w:val="004F7E6E"/>
    <w:rsid w:val="00502B7D"/>
    <w:rsid w:val="00515472"/>
    <w:rsid w:val="00523892"/>
    <w:rsid w:val="005258FF"/>
    <w:rsid w:val="0052682D"/>
    <w:rsid w:val="0053585A"/>
    <w:rsid w:val="00540A27"/>
    <w:rsid w:val="00551561"/>
    <w:rsid w:val="00556C8B"/>
    <w:rsid w:val="005756EF"/>
    <w:rsid w:val="005A0663"/>
    <w:rsid w:val="005B292A"/>
    <w:rsid w:val="005B5443"/>
    <w:rsid w:val="005C09E4"/>
    <w:rsid w:val="00606C2B"/>
    <w:rsid w:val="0061373E"/>
    <w:rsid w:val="0061586B"/>
    <w:rsid w:val="006234B5"/>
    <w:rsid w:val="00631774"/>
    <w:rsid w:val="006429B7"/>
    <w:rsid w:val="00651504"/>
    <w:rsid w:val="006522B6"/>
    <w:rsid w:val="006716C1"/>
    <w:rsid w:val="00672959"/>
    <w:rsid w:val="00686ABC"/>
    <w:rsid w:val="0069402F"/>
    <w:rsid w:val="006A5004"/>
    <w:rsid w:val="006B2B81"/>
    <w:rsid w:val="006C7FAF"/>
    <w:rsid w:val="006E221E"/>
    <w:rsid w:val="006E5151"/>
    <w:rsid w:val="00705814"/>
    <w:rsid w:val="00705EF8"/>
    <w:rsid w:val="007115D0"/>
    <w:rsid w:val="0076160E"/>
    <w:rsid w:val="00784580"/>
    <w:rsid w:val="007863CA"/>
    <w:rsid w:val="00787015"/>
    <w:rsid w:val="007D5EE7"/>
    <w:rsid w:val="007E174F"/>
    <w:rsid w:val="007E1B3A"/>
    <w:rsid w:val="007E5945"/>
    <w:rsid w:val="007F373B"/>
    <w:rsid w:val="00803E65"/>
    <w:rsid w:val="00850B51"/>
    <w:rsid w:val="00860CD7"/>
    <w:rsid w:val="00876D55"/>
    <w:rsid w:val="00877EB9"/>
    <w:rsid w:val="00881C8E"/>
    <w:rsid w:val="0088602E"/>
    <w:rsid w:val="0089426F"/>
    <w:rsid w:val="008A51D7"/>
    <w:rsid w:val="008B1946"/>
    <w:rsid w:val="008C0B6D"/>
    <w:rsid w:val="008C1673"/>
    <w:rsid w:val="008D220C"/>
    <w:rsid w:val="009049FD"/>
    <w:rsid w:val="0093418D"/>
    <w:rsid w:val="00934FE5"/>
    <w:rsid w:val="0093668C"/>
    <w:rsid w:val="009543AF"/>
    <w:rsid w:val="00962725"/>
    <w:rsid w:val="00990DB4"/>
    <w:rsid w:val="00995F4C"/>
    <w:rsid w:val="00996AEF"/>
    <w:rsid w:val="009D3A5B"/>
    <w:rsid w:val="009F2767"/>
    <w:rsid w:val="00A22558"/>
    <w:rsid w:val="00A53E03"/>
    <w:rsid w:val="00A5431A"/>
    <w:rsid w:val="00A7670B"/>
    <w:rsid w:val="00A84EF6"/>
    <w:rsid w:val="00AA1315"/>
    <w:rsid w:val="00AC7D38"/>
    <w:rsid w:val="00AF69ED"/>
    <w:rsid w:val="00B06414"/>
    <w:rsid w:val="00B10906"/>
    <w:rsid w:val="00B1542A"/>
    <w:rsid w:val="00B223E9"/>
    <w:rsid w:val="00B23BAB"/>
    <w:rsid w:val="00B27296"/>
    <w:rsid w:val="00B46B5A"/>
    <w:rsid w:val="00B55BB4"/>
    <w:rsid w:val="00B55D47"/>
    <w:rsid w:val="00B610F2"/>
    <w:rsid w:val="00B674B2"/>
    <w:rsid w:val="00BA1F3D"/>
    <w:rsid w:val="00BF5603"/>
    <w:rsid w:val="00C0032B"/>
    <w:rsid w:val="00C20EC9"/>
    <w:rsid w:val="00C3208E"/>
    <w:rsid w:val="00C4197F"/>
    <w:rsid w:val="00C45C64"/>
    <w:rsid w:val="00C62472"/>
    <w:rsid w:val="00CA59D6"/>
    <w:rsid w:val="00CC07AD"/>
    <w:rsid w:val="00CD0E2F"/>
    <w:rsid w:val="00CD5499"/>
    <w:rsid w:val="00D20BF8"/>
    <w:rsid w:val="00D44517"/>
    <w:rsid w:val="00D51188"/>
    <w:rsid w:val="00D7578B"/>
    <w:rsid w:val="00D85B55"/>
    <w:rsid w:val="00D9378B"/>
    <w:rsid w:val="00DB2CEB"/>
    <w:rsid w:val="00DC3644"/>
    <w:rsid w:val="00DC41DB"/>
    <w:rsid w:val="00DC5E12"/>
    <w:rsid w:val="00DD0F8F"/>
    <w:rsid w:val="00DD3AF5"/>
    <w:rsid w:val="00DF442F"/>
    <w:rsid w:val="00DF7C12"/>
    <w:rsid w:val="00E03E02"/>
    <w:rsid w:val="00E25A17"/>
    <w:rsid w:val="00E41FF4"/>
    <w:rsid w:val="00E43C70"/>
    <w:rsid w:val="00E528D6"/>
    <w:rsid w:val="00E6035D"/>
    <w:rsid w:val="00E63DEB"/>
    <w:rsid w:val="00E7769A"/>
    <w:rsid w:val="00E97444"/>
    <w:rsid w:val="00EA6527"/>
    <w:rsid w:val="00ED6D77"/>
    <w:rsid w:val="00EE24F4"/>
    <w:rsid w:val="00F007ED"/>
    <w:rsid w:val="00F035A4"/>
    <w:rsid w:val="00F17EC8"/>
    <w:rsid w:val="00F316D5"/>
    <w:rsid w:val="00F31A6D"/>
    <w:rsid w:val="00F31E55"/>
    <w:rsid w:val="00F41791"/>
    <w:rsid w:val="00F42347"/>
    <w:rsid w:val="00F60746"/>
    <w:rsid w:val="00F628B7"/>
    <w:rsid w:val="00F73A57"/>
    <w:rsid w:val="00FA20B6"/>
    <w:rsid w:val="00FA33C1"/>
    <w:rsid w:val="00FB3C96"/>
    <w:rsid w:val="00FD04AF"/>
    <w:rsid w:val="00FD2D9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F387D8"/>
  <w15:docId w15:val="{36862700-08BB-401E-91BD-37AF8912E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C0032B"/>
    <w:pPr>
      <w:spacing w:after="0" w:line="240" w:lineRule="auto"/>
    </w:pPr>
  </w:style>
  <w:style w:type="character" w:customStyle="1" w:styleId="NichtaufgelsteErwhnung1">
    <w:name w:val="Nicht aufgelöste Erwähnung1"/>
    <w:basedOn w:val="Absatz-Standardschriftart"/>
    <w:uiPriority w:val="99"/>
    <w:semiHidden/>
    <w:unhideWhenUsed/>
    <w:rsid w:val="0040743C"/>
    <w:rPr>
      <w:color w:val="605E5C"/>
      <w:shd w:val="clear" w:color="auto" w:fill="E1DFDD"/>
    </w:rPr>
  </w:style>
  <w:style w:type="character" w:customStyle="1" w:styleId="cf01">
    <w:name w:val="cf01"/>
    <w:basedOn w:val="Absatz-Standardschriftart"/>
    <w:rsid w:val="000F5149"/>
    <w:rPr>
      <w:rFonts w:ascii="Segoe UI" w:hAnsi="Segoe UI" w:cs="Segoe UI" w:hint="default"/>
      <w:sz w:val="18"/>
      <w:szCs w:val="18"/>
    </w:rPr>
  </w:style>
  <w:style w:type="character" w:customStyle="1" w:styleId="cf11">
    <w:name w:val="cf11"/>
    <w:basedOn w:val="Absatz-Standardschriftart"/>
    <w:rsid w:val="000F5149"/>
    <w:rPr>
      <w:rFonts w:ascii="Segoe UI" w:hAnsi="Segoe UI" w:cs="Segoe UI" w:hint="default"/>
      <w:b/>
      <w:bCs/>
      <w:sz w:val="18"/>
      <w:szCs w:val="18"/>
    </w:rPr>
  </w:style>
  <w:style w:type="paragraph" w:customStyle="1" w:styleId="pf0">
    <w:name w:val="pf0"/>
    <w:basedOn w:val="Standard"/>
    <w:rsid w:val="00E97444"/>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4270263">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 w:id="1905798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yber-motor.wittenstein.de/en-en/products/cyber-itas-system-2/"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659</Words>
  <Characters>4152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5</cp:revision>
  <cp:lastPrinted>2023-04-06T07:49:00Z</cp:lastPrinted>
  <dcterms:created xsi:type="dcterms:W3CDTF">2023-04-06T08:06:00Z</dcterms:created>
  <dcterms:modified xsi:type="dcterms:W3CDTF">2023-04-06T09:17:00Z</dcterms:modified>
</cp:coreProperties>
</file>